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C8" w:rsidRDefault="000944C8" w:rsidP="000944C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Бахарева Светлана Владимировна.</w:t>
      </w:r>
    </w:p>
    <w:p w:rsidR="000944C8" w:rsidRDefault="000944C8" w:rsidP="000944C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дошкольное образовательное</w:t>
      </w:r>
    </w:p>
    <w:p w:rsidR="000944C8" w:rsidRDefault="000944C8" w:rsidP="000944C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учреждение детский сад №4,</w:t>
      </w:r>
    </w:p>
    <w:p w:rsidR="000944C8" w:rsidRDefault="000944C8" w:rsidP="000944C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Рыбинск,</w:t>
      </w:r>
    </w:p>
    <w:p w:rsidR="000944C8" w:rsidRDefault="000944C8" w:rsidP="000944C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высшей квалификационной категории</w:t>
      </w:r>
    </w:p>
    <w:p w:rsidR="000944C8" w:rsidRPr="000944C8" w:rsidRDefault="000944C8" w:rsidP="000944C8">
      <w:pPr>
        <w:pStyle w:val="a3"/>
        <w:jc w:val="center"/>
        <w:rPr>
          <w:b/>
          <w:color w:val="000000"/>
          <w:sz w:val="32"/>
          <w:szCs w:val="32"/>
        </w:rPr>
      </w:pPr>
      <w:r w:rsidRPr="000944C8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Идентификация</w:t>
      </w:r>
      <w:bookmarkStart w:id="0" w:name="_GoBack"/>
      <w:bookmarkEnd w:id="0"/>
      <w:r w:rsidRPr="000944C8">
        <w:rPr>
          <w:b/>
          <w:color w:val="000000"/>
          <w:sz w:val="32"/>
          <w:szCs w:val="32"/>
        </w:rPr>
        <w:t xml:space="preserve"> эмоциональных состояний</w:t>
      </w:r>
    </w:p>
    <w:p w:rsidR="000944C8" w:rsidRPr="000944C8" w:rsidRDefault="000944C8" w:rsidP="000944C8">
      <w:pPr>
        <w:pStyle w:val="a3"/>
        <w:jc w:val="center"/>
        <w:rPr>
          <w:b/>
          <w:color w:val="000000"/>
          <w:sz w:val="32"/>
          <w:szCs w:val="32"/>
        </w:rPr>
      </w:pPr>
      <w:r w:rsidRPr="000944C8">
        <w:rPr>
          <w:b/>
          <w:color w:val="000000"/>
          <w:sz w:val="32"/>
          <w:szCs w:val="32"/>
        </w:rPr>
        <w:t>у детей 4-7 лет»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ведущих приоритетов современного дошкольного образования является создание условий для социально-эмоционального развития детей. Успешность социальной адаптация ребенка к окружающему миру во многом зависит от развития его эмоциональной сферы.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Эмоциональная сфера ребенка рассматривается в отечественной психологической науке как одна из составляющих общего психического развития, как ядро становления личности ребенка, как один из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фундаментальных внутренних факторов, определяющих его психическое здоровье. Именно период дошкольного детства является сензитивным для формирования эмоциональной сферы, когда функциональная потребность ребенка в эмоциональном насыщении преобразуется в стремление к определенным переживаниям собственных отношений к действительности и становится важным фактором, определяющим направленность его личности.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 отметить, что только в условиях организации совместной деятельности взрослого и ребенка возможно структурировать эмоциональный мир ребенка, развить способности к распознаванию эмоций окружающих людей, самовыражению с помощью жестов, мимики, движений. Можно с уверенностью утверждать, что дети, имеющие к концу дошкольного детства прочный эмоциональный фундамент, обладают способностью предвосхищать, обсуждать эмоции и использовать знания о собственных эмоциях и эмоциях окружающих в различных социальных контекстах. В связи с этим развитие эмоциональной сферы ребенка, всех ее компонентов должно стать важным аспектом педагогической деятельности.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показателей развития эмоциональной сферы, ее когнитивной составляющей, является сформированность идентификации эмоциональных состояний.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Проблема идентификации эмоций является предметом исследования как отечественных, так и зарубежных ученых: А.Д. Кошелевой, Т.Н. Малковой, </w:t>
      </w:r>
      <w:r>
        <w:rPr>
          <w:color w:val="000000"/>
          <w:sz w:val="27"/>
          <w:szCs w:val="27"/>
        </w:rPr>
        <w:lastRenderedPageBreak/>
        <w:t>Л.П. Стрелковой, А.М. Щетининой, Ю.А. Свенцицкой, П. Экмана, К. Изарда. В последнее десятилетие проводятся исследования под руководством Е.И. Изотовой, Е.М. Листик. В современной зарубежной психологии идентификация эмоций рассматривается в контексте обсуждения эмоционального интеллекта, который включает в себя ряд способностей: распознавание собственных эмоций, владение эмоциями, понимание эмоций других людей, самомотивацию. Развитый эмоциональный интеллект включает способность понимать причины и следствия собственных и чужих эмоциональных состояний.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Л.С. Выготский, А.В. Запорожец и другие отечественные ученые указывали на то, что только согласованное функционирование эмоциональной и интеллектуальной систем, их единство может обеспечить успешное выполнение любых форм деятельнос</w:t>
      </w:r>
      <w:r>
        <w:rPr>
          <w:color w:val="000000"/>
          <w:sz w:val="27"/>
          <w:szCs w:val="27"/>
        </w:rPr>
        <w:t>ти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Однако, современная социальная ситуация далеко не всегда насыщает детей эмоционально, обогащая их положительными впечатлениями. Кроме того, существующая на сегодняшний день позиция взрослых относительно сдерживания не только отрицательных эмоций, но и подавления непосредственных эмоциональных проявлений детей, недостаточное внимание к эмоциям как к проявлениям личности ребенка затрудняет развитие у детей способностей к самосознанию, распознаванию и пониманию эмоций окружающих, необходимых для успешной социальной адаптации.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психологической науке идентификация в широком смысле может рассматриваться как: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-эмоционально-когнитивный процесс неосознаваемого отождествления субъектом себя с другим субъектом, группой, образцом;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-важнейший механизм социализации, проявляющийся в принятии индивидом социальной роли при вхождении в группу, в осознании им групповой принадлежности, формировании социальных установок;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-механизм межличностного восприятия, заключающийся в понимании и интерпретации другого человека путем ото</w:t>
      </w:r>
      <w:r>
        <w:rPr>
          <w:color w:val="000000"/>
          <w:sz w:val="27"/>
          <w:szCs w:val="27"/>
        </w:rPr>
        <w:t>ждествления себя с ним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узком смысле термин «идентификация» употребляется в значении опознания чего-либо, кого-либо, как процесс сопоставления, сличения одного объекта с другим на основании какого-либо признака или свойства, сравнения перцептивного описания объекта с хранящимися в памяти эталонами, в результате чего происходит распознавание образов, образование обобщений и их классификация. С этой точки зрения идентификация – вид перцептивных действий, а различение (распознавание) и узнавание (опознание) как процессы идентификации представляют собой раз</w:t>
      </w:r>
      <w:r>
        <w:rPr>
          <w:color w:val="000000"/>
          <w:sz w:val="27"/>
          <w:szCs w:val="27"/>
        </w:rPr>
        <w:t xml:space="preserve">личные формы восприятия 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Восприятие в психологии рассматривается как процесс построения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перцептивного образа (от лат, perceptio — восприятие), то есть организации воспринимаемого объекта в комплексе его свойств и качеств. Совокупность организованных признаков при восприятии эмоциональных состояний (мимика, пантомима, речь и др.) является предметом опознания - основой для определения модальности воспринимаемого эмоционального состояния и содержания наблюдаемого экспрессивного поведения.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справедливо указывала А. Д. Кошелева, «необходимо постоянно направлять внимание детей на понимание самочувствия, настроения, эмоционального сос</w:t>
      </w:r>
      <w:r>
        <w:rPr>
          <w:color w:val="000000"/>
          <w:sz w:val="27"/>
          <w:szCs w:val="27"/>
        </w:rPr>
        <w:t>тояния своих же сверстников»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Идентификация в узком понимании относится к психологическим механизмам осуществления процессов восприятия и понимания эмоциональных состояний и определяется как сопоставление эмоционального объекта с эмоциональным эталоном с целью опознания объекта в контексте обобщенных эмоцио</w:t>
      </w:r>
      <w:r>
        <w:rPr>
          <w:color w:val="000000"/>
          <w:sz w:val="27"/>
          <w:szCs w:val="27"/>
        </w:rPr>
        <w:t>нальных значений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Т. Н. Малковой были выделены три типа систематических ошибок опознания, обусловленных тем фактом, что каждое выражение лица имеет поле экспрессивных значений и может восприниматься как с</w:t>
      </w:r>
      <w:r>
        <w:rPr>
          <w:color w:val="000000"/>
          <w:sz w:val="27"/>
          <w:szCs w:val="27"/>
        </w:rPr>
        <w:t>ходное с рядом других эмоций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Ошибки, возникающие вследствие тождества ведущих признаков данного выражения и признаков другого выражения: например, при идентификации эмоций отвращения и сомнения.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Ошибки, возникающие вследствие сходства ведущих признаков данного выражения с признаками какого-либо другого выражения: например, эмоциональное состояние удивления может ошибочно идентифицироваться со страхом вследствие подобия мимических проявлений в области глаз и нижней части лица. Учитывая трудность идентификации данных эмоциональных состояний, укажем характерные для них мимические изменения. Так, паттерн страха включает следующие признаки: брови подняты и сдвинуты, морщины только в центре лба; верхние веки приподняты так, что видна склера, а нижние веки приподняты и напряжены; рот раскрыт,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губы растянуты и напряжены. Для удивления характерны следующие из-менения: брови высоко подняты и округлены, горизонтальные морщины пересекают весь лоб; верхние веки подняты, а нижние опущены так, что над радужкой видна склера: рот раскрыт, губы и зубы разъединены, напряжения или натяжения в области рта нет.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Ошибки, детерминируемые признаками, не имеющими характера ведущих: в данном случае речь идет о сходстве или тождестве неведущих признаков экспрессии, так, например, горе может идентифицироваться со спокойствием, сомнением, отвращением, радостью.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 точность идентификации выражения лица, изображенного на фотографии, зависит не только от модальности воспринимаемой экспрессии, но и от полноты мимических проявлений и их локализации.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Четыре основных методических варианта идентификации эмоций по лицевой экспрессии основываются на утверждении о том, что идентифицировать эмоцию - значит, по крайней мере частично, охарактеризовать ситуацию, воздействующую на индивида, предвосхитить возможные действия или возможную реакцию индивида, классифицировать состояние другого человека в терминах личного опыта и возможностей: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«принудительный» выбор одного названия из небольшого набора эмоциональных слов («стандартный метод»);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ранжирование каждого выражения по небольшому набору эмоциональных шкал;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предоставление участникам возможности создавать собственные обозначения для каждого выражения;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связывание выражений с небольшим набором коротких историй, каждая из которых описывает некое эмоциональное событ</w:t>
      </w:r>
      <w:r>
        <w:rPr>
          <w:color w:val="000000"/>
          <w:sz w:val="27"/>
          <w:szCs w:val="27"/>
        </w:rPr>
        <w:t>ие или ситуацию</w:t>
      </w:r>
      <w:r>
        <w:rPr>
          <w:color w:val="000000"/>
          <w:sz w:val="27"/>
          <w:szCs w:val="27"/>
        </w:rPr>
        <w:t>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идентификация эмоциональных состояний как механизм их восприятия и понимания определяется как сопоставление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эмоционального объекта с эмоциональным эталоном. Идентификация эмоций окружающих обуславливается вниманием к чертам лица и обработкой относящихся к выражению эмоций черт лица, а также обработкой собственных эмоций. Каждая эмоция имеет свои ведущие признаки экспрессии, которые локализуются в верхней или нижней части лица.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восприятия эмоциональных состояний человека детьми дошкольного возраста изучались А. С. Золотняковой (1968), B. А. Лабунской (1976), Ю. А. Свенцицкой (1992), А. М. Щетининой (1984, 2004) и другими исследователями.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перцептивного образа человека в определенном эмоциональном состоянии зависят от того, какие экспрессивные признаки воспринимает ребенок, от степени дифференциации экспрессии, степени ее обобщенности, а также от выраженности эмоционального отношения к объекту восприятия. Это, в свою очередь, определяется как общими особенностями детского восприятия (глобальностью, целостностью, фрагментарностью и пр.), так и типом эталона выражения эмоции, который сложился у ребенка в процессе его жизнедеятельности.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данным исследований А. М. Щетининой, дети при восприятии эмоционального состояния человека ориентируются первоначально на верхнюю часть лица (глаза, брови), затем - на нижнюю (рот, носогубная складка). С ее точки зрения, основой определения типов восприятия являются такие параметры, как: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выделение экспрессивных признаков и обозначение эмоции словом;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степень дифференцированности экспрессии;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степень обобщенности экспрессии;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степень выраженности эмоционального отношения и эмпатии.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основе вышеперечисленных параметров были выделены шесть типов восприятия детьми эмоциональных состояний (радости, грусти, гнева, страха, удивления).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Довербальный тип восприятия экспрессии. Эмоция не обозначается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словами, ее опознание можно обнаружить через установление детьми соответствия выражения лица характеру конкретной ситуации («он, наверное, мультики смотрит»).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Диффузно-аморфный. Дети, называя эмоцию, воспринимают ее выражение поверхностно, так как эталон лицевых экспрессий еще не сформирован, его составляющие элементы не дифференцированы («он веселится», «так нарисовано»). У некоторых детей данный тип восприятия отличается эмоциональной окрашенностью отдельных изображений (экспрессивные реплики, действия).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Диффузно-локальный. Воспринимаемое выражение эмоции по-верхностно, дети выделяют единичный элемент экспрессии, проявляя эмоциональное отношение к различным состояниям изображенного человека.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Указанные типы восприятия свойственны детям среднего дошкольного возраста.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Аналитический. Эмоциональное состояние опознается благодаря выделению и вербализации экспрессивных признаков изображения (преимущественно выражения лица), что указывает на определенную степень сформированности эталонов экспрессии. При этом дети выражают сочувствие, сопереживание состоянию человека.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Синтетический. Восприятие эмоций целостное, элементы экспрессии выделяются в совокупности, при этом наиболее значимыми зонами лица в опознании эмоций являются область глаз и нижняя часть лица (мимическая </w:t>
      </w:r>
      <w:r>
        <w:rPr>
          <w:color w:val="000000"/>
          <w:sz w:val="27"/>
          <w:szCs w:val="27"/>
        </w:rPr>
        <w:lastRenderedPageBreak/>
        <w:t>складка рта). В ряде случаев дети проявляют эмоциональность при восприятии изображений.</w:t>
      </w:r>
    </w:p>
    <w:p w:rsidR="000944C8" w:rsidRDefault="000944C8" w:rsidP="000944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Аналитико-синтетический. Дети выделяют элементы лицевой экспрессии и обобщают их. Данный тип восприятия характеризуется наличием эмоциональности.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Перечисленные типы восприятия экспрессии становятся ведущими у дошкольников 5-7 лет.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Восприятие эмоциональных состояний с возрастом совершенствуется:от довербального и диффузно-аморфного с элементами дифференциации единичных признаков экспрессии - к аналитико-синтетическому восприятию экспрессии с преобладанием анализа или синтеза. С возрастом увеличивается степень выраженности эмоциональной окрашенности восприятия.</w:t>
      </w:r>
    </w:p>
    <w:p w:rsidR="001E0E80" w:rsidRDefault="001E0E80"/>
    <w:sectPr w:rsidR="001E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0"/>
    <w:rsid w:val="000944C8"/>
    <w:rsid w:val="00144F50"/>
    <w:rsid w:val="001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1748</Words>
  <Characters>9964</Characters>
  <Application>Microsoft Office Word</Application>
  <DocSecurity>0</DocSecurity>
  <Lines>83</Lines>
  <Paragraphs>23</Paragraphs>
  <ScaleCrop>false</ScaleCrop>
  <Company>*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2020-12-21T15:24:00Z</dcterms:created>
  <dcterms:modified xsi:type="dcterms:W3CDTF">2020-12-21T15:27:00Z</dcterms:modified>
</cp:coreProperties>
</file>